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EDE" w:rsidRDefault="00662EDE" w:rsidP="00662EDE">
      <w:pPr>
        <w:jc w:val="right"/>
        <w:rPr>
          <w:sz w:val="28"/>
          <w:szCs w:val="28"/>
        </w:rPr>
      </w:pPr>
      <w:r w:rsidRPr="00662EDE">
        <w:rPr>
          <w:sz w:val="28"/>
          <w:szCs w:val="28"/>
        </w:rPr>
        <w:t>Приложение 10</w:t>
      </w:r>
    </w:p>
    <w:p w:rsidR="00662EDE" w:rsidRPr="00662EDE" w:rsidRDefault="00662EDE" w:rsidP="00662EDE">
      <w:pPr>
        <w:jc w:val="right"/>
        <w:rPr>
          <w:sz w:val="28"/>
          <w:szCs w:val="28"/>
        </w:rPr>
      </w:pPr>
    </w:p>
    <w:tbl>
      <w:tblPr>
        <w:tblStyle w:val="a5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2"/>
      </w:tblGrid>
      <w:tr w:rsidR="00662EDE" w:rsidTr="00662EDE">
        <w:tc>
          <w:tcPr>
            <w:tcW w:w="3822" w:type="dxa"/>
            <w:hideMark/>
          </w:tcPr>
          <w:p w:rsidR="00662EDE" w:rsidRDefault="00662EDE">
            <w:pPr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УТВЕРЖДЕНО </w:t>
            </w:r>
          </w:p>
          <w:p w:rsidR="00662EDE" w:rsidRDefault="00662EDE">
            <w:pPr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приказом ГАУСО «РЦДПОВ «Возрождение» </w:t>
            </w:r>
          </w:p>
          <w:p w:rsidR="00662EDE" w:rsidRDefault="00662EDE">
            <w:pPr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от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« </w:t>
            </w:r>
            <w:r>
              <w:rPr>
                <w:color w:val="000000"/>
                <w:sz w:val="28"/>
                <w:szCs w:val="28"/>
                <w:u w:val="single"/>
              </w:rPr>
              <w:t>12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» 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01         </w:t>
            </w:r>
            <w:r>
              <w:rPr>
                <w:color w:val="000000"/>
                <w:sz w:val="28"/>
                <w:szCs w:val="28"/>
              </w:rPr>
              <w:t xml:space="preserve">2026 г. </w:t>
            </w:r>
          </w:p>
          <w:p w:rsidR="00662EDE" w:rsidRDefault="00662EDE">
            <w:pPr>
              <w:ind w:right="-1"/>
              <w:rPr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№ </w:t>
            </w:r>
            <w:r w:rsidR="00A368D6">
              <w:rPr>
                <w:color w:val="000000"/>
                <w:sz w:val="28"/>
                <w:szCs w:val="28"/>
                <w:u w:val="single"/>
              </w:rPr>
              <w:t>6</w:t>
            </w:r>
          </w:p>
        </w:tc>
      </w:tr>
    </w:tbl>
    <w:p w:rsidR="00841A64" w:rsidRPr="002C19CF" w:rsidRDefault="00841A64" w:rsidP="00E5474E">
      <w:pPr>
        <w:ind w:firstLine="709"/>
        <w:jc w:val="center"/>
        <w:rPr>
          <w:b/>
          <w:sz w:val="24"/>
          <w:szCs w:val="24"/>
        </w:rPr>
      </w:pPr>
    </w:p>
    <w:p w:rsidR="002C19CF" w:rsidRDefault="002C19CF" w:rsidP="00E5474E">
      <w:pPr>
        <w:ind w:firstLine="709"/>
        <w:jc w:val="center"/>
        <w:rPr>
          <w:b/>
          <w:sz w:val="24"/>
          <w:szCs w:val="24"/>
        </w:rPr>
      </w:pPr>
    </w:p>
    <w:p w:rsidR="00641776" w:rsidRPr="00E5474E" w:rsidRDefault="00F32C8D" w:rsidP="001E357D">
      <w:pPr>
        <w:ind w:firstLine="709"/>
        <w:jc w:val="center"/>
        <w:rPr>
          <w:b/>
          <w:sz w:val="24"/>
          <w:szCs w:val="24"/>
        </w:rPr>
      </w:pPr>
      <w:r w:rsidRPr="00E5474E">
        <w:rPr>
          <w:b/>
          <w:sz w:val="24"/>
          <w:szCs w:val="24"/>
        </w:rPr>
        <w:t>КОДЕКС ЭТИКИ И СЛУЖЕБНОГО ПОВЕДЕНИЯ</w:t>
      </w:r>
      <w:r w:rsidR="001E357D">
        <w:rPr>
          <w:b/>
          <w:sz w:val="24"/>
          <w:szCs w:val="24"/>
        </w:rPr>
        <w:t xml:space="preserve"> </w:t>
      </w:r>
      <w:r w:rsidR="001E357D" w:rsidRPr="00E5474E">
        <w:rPr>
          <w:b/>
          <w:sz w:val="24"/>
          <w:szCs w:val="24"/>
        </w:rPr>
        <w:t>РАБОТНИКОВ</w:t>
      </w:r>
    </w:p>
    <w:p w:rsidR="00BF7EB6" w:rsidRPr="00E5474E" w:rsidRDefault="00BF7EB6" w:rsidP="00E5474E">
      <w:pPr>
        <w:ind w:firstLine="709"/>
        <w:jc w:val="center"/>
        <w:rPr>
          <w:b/>
          <w:sz w:val="24"/>
          <w:szCs w:val="24"/>
        </w:rPr>
      </w:pPr>
      <w:r w:rsidRPr="00E5474E">
        <w:rPr>
          <w:b/>
          <w:sz w:val="24"/>
          <w:szCs w:val="24"/>
        </w:rPr>
        <w:t>Государственно</w:t>
      </w:r>
      <w:r w:rsidR="00E5474E" w:rsidRPr="00E5474E">
        <w:rPr>
          <w:b/>
          <w:sz w:val="24"/>
          <w:szCs w:val="24"/>
        </w:rPr>
        <w:t>го</w:t>
      </w:r>
      <w:r w:rsidRPr="00E5474E">
        <w:rPr>
          <w:b/>
          <w:sz w:val="24"/>
          <w:szCs w:val="24"/>
        </w:rPr>
        <w:t xml:space="preserve"> </w:t>
      </w:r>
      <w:r w:rsidR="00E5474E" w:rsidRPr="00E5474E">
        <w:rPr>
          <w:b/>
          <w:sz w:val="24"/>
          <w:szCs w:val="24"/>
        </w:rPr>
        <w:t>автономного</w:t>
      </w:r>
      <w:r w:rsidRPr="00E5474E">
        <w:rPr>
          <w:b/>
          <w:sz w:val="24"/>
          <w:szCs w:val="24"/>
        </w:rPr>
        <w:t xml:space="preserve"> учреждени</w:t>
      </w:r>
      <w:r w:rsidR="00E5474E" w:rsidRPr="00E5474E">
        <w:rPr>
          <w:b/>
          <w:sz w:val="24"/>
          <w:szCs w:val="24"/>
        </w:rPr>
        <w:t>я</w:t>
      </w:r>
      <w:r w:rsidRPr="00E5474E">
        <w:rPr>
          <w:b/>
          <w:sz w:val="24"/>
          <w:szCs w:val="24"/>
        </w:rPr>
        <w:t xml:space="preserve"> социального обслуживания «Реабилитационный центр для детей и подростков с ограниченными возможностями «Возрождение» Министерства труда,</w:t>
      </w:r>
      <w:r w:rsidR="00E5474E" w:rsidRPr="00E5474E">
        <w:rPr>
          <w:b/>
          <w:sz w:val="24"/>
          <w:szCs w:val="24"/>
        </w:rPr>
        <w:t xml:space="preserve"> </w:t>
      </w:r>
      <w:r w:rsidRPr="00E5474E">
        <w:rPr>
          <w:b/>
          <w:sz w:val="24"/>
          <w:szCs w:val="24"/>
        </w:rPr>
        <w:t xml:space="preserve">занятости и социальной </w:t>
      </w:r>
      <w:bookmarkStart w:id="0" w:name="_GoBack"/>
      <w:bookmarkEnd w:id="0"/>
      <w:r w:rsidRPr="00E5474E">
        <w:rPr>
          <w:b/>
          <w:sz w:val="24"/>
          <w:szCs w:val="24"/>
        </w:rPr>
        <w:t xml:space="preserve">защиты </w:t>
      </w:r>
      <w:r w:rsidR="002C19CF">
        <w:rPr>
          <w:b/>
          <w:sz w:val="24"/>
          <w:szCs w:val="24"/>
        </w:rPr>
        <w:t xml:space="preserve">                                 </w:t>
      </w:r>
      <w:r w:rsidRPr="00E5474E">
        <w:rPr>
          <w:b/>
          <w:sz w:val="24"/>
          <w:szCs w:val="24"/>
        </w:rPr>
        <w:t>Республики Татарстан в Бугульминском муниципальном районе»</w:t>
      </w:r>
    </w:p>
    <w:p w:rsidR="00BF7EB6" w:rsidRPr="00E5474E" w:rsidRDefault="00BF7EB6" w:rsidP="00E5474E">
      <w:pPr>
        <w:ind w:firstLine="709"/>
        <w:jc w:val="both"/>
        <w:rPr>
          <w:sz w:val="24"/>
          <w:szCs w:val="24"/>
        </w:rPr>
      </w:pPr>
    </w:p>
    <w:p w:rsidR="00641776" w:rsidRPr="00E5474E" w:rsidRDefault="00F32C8D" w:rsidP="002C19CF">
      <w:pPr>
        <w:spacing w:line="276" w:lineRule="auto"/>
        <w:ind w:firstLine="709"/>
        <w:jc w:val="both"/>
        <w:rPr>
          <w:sz w:val="24"/>
          <w:szCs w:val="24"/>
        </w:rPr>
      </w:pPr>
      <w:r w:rsidRPr="00E5474E">
        <w:rPr>
          <w:sz w:val="24"/>
          <w:szCs w:val="24"/>
        </w:rPr>
        <w:t xml:space="preserve">Кодекс этики и служебного поведения сотрудников </w:t>
      </w:r>
      <w:r w:rsidR="00E5474E" w:rsidRPr="00E5474E">
        <w:rPr>
          <w:sz w:val="24"/>
          <w:szCs w:val="24"/>
        </w:rPr>
        <w:t xml:space="preserve">Государственного автономного учреждения социального обслуживания «Реабилитационный центр для детей и подростков с ограниченными возможностями «Возрождение» Министерства труда, занятости и социальной защиты Республики Татарстан в Бугульминском муниципальном районе» </w:t>
      </w:r>
      <w:r w:rsidRPr="00E5474E">
        <w:rPr>
          <w:sz w:val="24"/>
          <w:szCs w:val="24"/>
        </w:rPr>
        <w:t xml:space="preserve"> (далее ‒ Учреждение) разработан в соответствии с положениями </w:t>
      </w:r>
      <w:hyperlink r:id="rId7">
        <w:r w:rsidRPr="00E5474E">
          <w:rPr>
            <w:rStyle w:val="a7"/>
            <w:sz w:val="24"/>
            <w:szCs w:val="24"/>
          </w:rPr>
          <w:t>Конституции</w:t>
        </w:r>
      </w:hyperlink>
      <w:r w:rsidRPr="00E5474E">
        <w:rPr>
          <w:sz w:val="24"/>
          <w:szCs w:val="24"/>
        </w:rPr>
        <w:t xml:space="preserve"> Российской Федерации, Трудового кодекса Российской Федерации, Федерального закона «О противодействии коррупции» и иных нормативных правовых актов Российской Федерации, а также основан на общепризнанных нравственных принципах и нормах российского общества и государства.</w:t>
      </w:r>
    </w:p>
    <w:p w:rsidR="00641776" w:rsidRPr="00E5474E" w:rsidRDefault="00641776" w:rsidP="002C19CF">
      <w:pPr>
        <w:spacing w:line="276" w:lineRule="auto"/>
        <w:ind w:firstLine="709"/>
        <w:jc w:val="both"/>
        <w:rPr>
          <w:sz w:val="24"/>
          <w:szCs w:val="24"/>
        </w:rPr>
      </w:pPr>
    </w:p>
    <w:p w:rsidR="00641776" w:rsidRPr="00E5474E" w:rsidRDefault="00641776" w:rsidP="002C19CF">
      <w:pPr>
        <w:spacing w:line="276" w:lineRule="auto"/>
        <w:ind w:firstLine="709"/>
        <w:jc w:val="both"/>
        <w:rPr>
          <w:sz w:val="24"/>
          <w:szCs w:val="24"/>
        </w:rPr>
      </w:pPr>
    </w:p>
    <w:p w:rsidR="00641776" w:rsidRPr="00E5474E" w:rsidRDefault="00F32C8D" w:rsidP="002C19CF">
      <w:pPr>
        <w:spacing w:line="276" w:lineRule="auto"/>
        <w:rPr>
          <w:b/>
          <w:sz w:val="24"/>
          <w:szCs w:val="24"/>
        </w:rPr>
      </w:pPr>
      <w:r w:rsidRPr="00E5474E">
        <w:rPr>
          <w:b/>
          <w:sz w:val="24"/>
          <w:szCs w:val="24"/>
        </w:rPr>
        <w:t>Общие принципы и правила служебного поведения</w:t>
      </w:r>
    </w:p>
    <w:p w:rsidR="00641776" w:rsidRPr="00E5474E" w:rsidRDefault="00641776" w:rsidP="002C19CF">
      <w:pPr>
        <w:spacing w:line="276" w:lineRule="auto"/>
        <w:ind w:firstLine="709"/>
        <w:jc w:val="both"/>
        <w:rPr>
          <w:sz w:val="24"/>
          <w:szCs w:val="24"/>
        </w:rPr>
      </w:pPr>
    </w:p>
    <w:p w:rsidR="00641776" w:rsidRPr="00E5474E" w:rsidRDefault="002C19CF" w:rsidP="002C19C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F32C8D" w:rsidRPr="00E5474E">
        <w:rPr>
          <w:sz w:val="24"/>
          <w:szCs w:val="24"/>
        </w:rPr>
        <w:t>Деятельность Учреждения, а также его работников основывается на следующих принципах:</w:t>
      </w:r>
    </w:p>
    <w:p w:rsidR="00641776" w:rsidRPr="00E5474E" w:rsidRDefault="00F32C8D" w:rsidP="002C19CF">
      <w:pPr>
        <w:pStyle w:val="a4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законность;</w:t>
      </w:r>
    </w:p>
    <w:p w:rsidR="00641776" w:rsidRPr="00E5474E" w:rsidRDefault="00F32C8D" w:rsidP="002C19CF">
      <w:pPr>
        <w:pStyle w:val="a4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профессионализм;</w:t>
      </w:r>
    </w:p>
    <w:p w:rsidR="00641776" w:rsidRPr="00E5474E" w:rsidRDefault="00F32C8D" w:rsidP="002C19CF">
      <w:pPr>
        <w:pStyle w:val="a4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независимость;</w:t>
      </w:r>
    </w:p>
    <w:p w:rsidR="00641776" w:rsidRPr="00E5474E" w:rsidRDefault="00F32C8D" w:rsidP="002C19CF">
      <w:pPr>
        <w:pStyle w:val="a4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добросовестность;</w:t>
      </w:r>
    </w:p>
    <w:p w:rsidR="00641776" w:rsidRPr="00E5474E" w:rsidRDefault="00F32C8D" w:rsidP="002C19CF">
      <w:pPr>
        <w:pStyle w:val="a4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конфиденциальность;</w:t>
      </w:r>
    </w:p>
    <w:p w:rsidR="00641776" w:rsidRPr="00E5474E" w:rsidRDefault="00F32C8D" w:rsidP="002C19CF">
      <w:pPr>
        <w:pStyle w:val="a4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справедливость;</w:t>
      </w:r>
    </w:p>
    <w:p w:rsidR="00641776" w:rsidRPr="00E5474E" w:rsidRDefault="00F32C8D" w:rsidP="002C19CF">
      <w:pPr>
        <w:pStyle w:val="a4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информационная открытость.</w:t>
      </w:r>
    </w:p>
    <w:p w:rsidR="00641776" w:rsidRPr="00E5474E" w:rsidRDefault="002C19CF" w:rsidP="002C19C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F32C8D" w:rsidRPr="00E5474E">
        <w:rPr>
          <w:sz w:val="24"/>
          <w:szCs w:val="24"/>
        </w:rPr>
        <w:t>Работники Учреждения должны соблюдать следующие общие правила служебного поведения:</w:t>
      </w:r>
    </w:p>
    <w:p w:rsidR="00641776" w:rsidRPr="00E5474E" w:rsidRDefault="00F32C8D" w:rsidP="002C19CF">
      <w:pPr>
        <w:pStyle w:val="a4"/>
        <w:numPr>
          <w:ilvl w:val="0"/>
          <w:numId w:val="13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>признание, соблюдение и защита прав и свобод человека и гражданина определяют основной смысл и содержание деятельности Учреждения;</w:t>
      </w:r>
    </w:p>
    <w:p w:rsidR="00641776" w:rsidRPr="00E5474E" w:rsidRDefault="00F32C8D" w:rsidP="002C19CF">
      <w:pPr>
        <w:pStyle w:val="a4"/>
        <w:numPr>
          <w:ilvl w:val="0"/>
          <w:numId w:val="13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>должностные</w:t>
      </w:r>
      <w:r w:rsidRPr="00E5474E">
        <w:rPr>
          <w:sz w:val="24"/>
          <w:szCs w:val="24"/>
        </w:rPr>
        <w:tab/>
        <w:t>обязанности</w:t>
      </w:r>
      <w:r w:rsidRPr="00E5474E">
        <w:rPr>
          <w:sz w:val="24"/>
          <w:szCs w:val="24"/>
        </w:rPr>
        <w:tab/>
        <w:t>работ</w:t>
      </w:r>
      <w:r w:rsidR="002C19CF">
        <w:rPr>
          <w:sz w:val="24"/>
          <w:szCs w:val="24"/>
        </w:rPr>
        <w:t>ников</w:t>
      </w:r>
      <w:r w:rsidR="002C19CF">
        <w:rPr>
          <w:sz w:val="24"/>
          <w:szCs w:val="24"/>
        </w:rPr>
        <w:tab/>
        <w:t>исполняются</w:t>
      </w:r>
      <w:r w:rsidR="002C19CF">
        <w:rPr>
          <w:sz w:val="24"/>
          <w:szCs w:val="24"/>
        </w:rPr>
        <w:tab/>
        <w:t xml:space="preserve">добросовестно и </w:t>
      </w:r>
      <w:r w:rsidR="00E5474E">
        <w:rPr>
          <w:sz w:val="24"/>
          <w:szCs w:val="24"/>
        </w:rPr>
        <w:t>п</w:t>
      </w:r>
      <w:r w:rsidRPr="00E5474E">
        <w:rPr>
          <w:sz w:val="24"/>
          <w:szCs w:val="24"/>
        </w:rPr>
        <w:t>рофессионально в целях обеспечения эффективной работы Учреждения;</w:t>
      </w:r>
    </w:p>
    <w:p w:rsidR="00641776" w:rsidRPr="00E5474E" w:rsidRDefault="00F32C8D" w:rsidP="002C19CF">
      <w:pPr>
        <w:pStyle w:val="a4"/>
        <w:numPr>
          <w:ilvl w:val="0"/>
          <w:numId w:val="13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>деятельность работника осуществляется в пределах предмета и целей деятельности Учреждения, а также полномочий, закрепленных в должностной инструкции;</w:t>
      </w:r>
    </w:p>
    <w:p w:rsidR="00641776" w:rsidRPr="00E5474E" w:rsidRDefault="002C19CF" w:rsidP="002C19CF">
      <w:pPr>
        <w:spacing w:line="276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</w:t>
      </w:r>
      <w:r w:rsidR="00E5474E">
        <w:rPr>
          <w:sz w:val="24"/>
          <w:szCs w:val="24"/>
        </w:rPr>
        <w:t>П</w:t>
      </w:r>
      <w:r w:rsidR="00F32C8D" w:rsidRPr="00E5474E">
        <w:rPr>
          <w:sz w:val="24"/>
          <w:szCs w:val="24"/>
        </w:rPr>
        <w:t xml:space="preserve">ри исполнении своих должностных обязанностей работник </w:t>
      </w:r>
      <w:r w:rsidR="00F32C8D" w:rsidRPr="00E5474E">
        <w:rPr>
          <w:sz w:val="24"/>
          <w:szCs w:val="24"/>
          <w:u w:val="single"/>
        </w:rPr>
        <w:t>должен:</w:t>
      </w:r>
    </w:p>
    <w:p w:rsidR="00641776" w:rsidRPr="00E5474E" w:rsidRDefault="00F32C8D" w:rsidP="002C19CF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быть независимым от влияния отдельных граждан, профессиональных или социальных групп и организаций;</w:t>
      </w:r>
    </w:p>
    <w:p w:rsidR="00641776" w:rsidRPr="00E5474E" w:rsidRDefault="00F32C8D" w:rsidP="002C19CF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 xml:space="preserve">воздерживаться от поведения, которое могло бы вызвать сомнение в добросовестном </w:t>
      </w:r>
      <w:r w:rsidRPr="00E5474E">
        <w:rPr>
          <w:sz w:val="24"/>
          <w:szCs w:val="24"/>
        </w:rPr>
        <w:lastRenderedPageBreak/>
        <w:t>исполнении им должностных обязанностей, в том числе связанное с влиянием каких-либо личных, имущественных (финансовых) и иных интересов, а также избегать конфликтных ситуаций, способных нанести ущерб его репутации или авторитету Учреждения;</w:t>
      </w:r>
    </w:p>
    <w:p w:rsidR="00641776" w:rsidRPr="00E5474E" w:rsidRDefault="00F32C8D" w:rsidP="002C19CF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соблюдать беспристрастность, исключающую возможность влияния на его деятельность решений политических партий и общественных объединений;</w:t>
      </w:r>
    </w:p>
    <w:p w:rsidR="00641776" w:rsidRPr="00E5474E" w:rsidRDefault="00F32C8D" w:rsidP="002C19CF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соблюдать нормы профессиональной этики и правила делового поведения;</w:t>
      </w:r>
    </w:p>
    <w:p w:rsidR="00641776" w:rsidRPr="00E5474E" w:rsidRDefault="00F32C8D" w:rsidP="002C19CF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проявлять   корректность    и    внимательность    в    обращении    с    гражданами и должностными лицами;</w:t>
      </w:r>
    </w:p>
    <w:p w:rsidR="00641776" w:rsidRPr="00E5474E" w:rsidRDefault="00F32C8D" w:rsidP="002C19CF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641776" w:rsidRPr="00E5474E" w:rsidRDefault="00F32C8D" w:rsidP="002C19CF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уважительно относиться к деятельности представителей средств массовой информации по информированию общества о работе Учреждения, а также оказывать содействие в получении достоверной информации в установленном порядке;</w:t>
      </w:r>
    </w:p>
    <w:p w:rsidR="00641776" w:rsidRPr="00E5474E" w:rsidRDefault="00F32C8D" w:rsidP="002C19CF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постоянно стремиться к обеспечению как можно более эффективного распоряжения ресурсами, находящимися в сфере его ответственности;</w:t>
      </w:r>
    </w:p>
    <w:p w:rsidR="00641776" w:rsidRPr="00E5474E" w:rsidRDefault="00F32C8D" w:rsidP="002C19CF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>противодействовать проявлениям коррупции и предпринимать меры по ее профилактике в порядке, установленном действующим законодательством;</w:t>
      </w:r>
    </w:p>
    <w:p w:rsidR="00641776" w:rsidRPr="00E5474E" w:rsidRDefault="00F32C8D" w:rsidP="002C19CF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E5474E">
        <w:rPr>
          <w:sz w:val="24"/>
          <w:szCs w:val="24"/>
        </w:rPr>
        <w:t xml:space="preserve">проявлять при исполнении должностных обязанностей честность, беспристрастность и справедливость, не допускать </w:t>
      </w:r>
      <w:proofErr w:type="spellStart"/>
      <w:r w:rsidRPr="00E5474E">
        <w:rPr>
          <w:sz w:val="24"/>
          <w:szCs w:val="24"/>
        </w:rPr>
        <w:t>коррупционно</w:t>
      </w:r>
      <w:proofErr w:type="spellEnd"/>
      <w:r w:rsidRPr="00E5474E">
        <w:rPr>
          <w:sz w:val="24"/>
          <w:szCs w:val="24"/>
        </w:rPr>
        <w:t xml:space="preserve"> опасного поведения (поведения, которое может восприниматься окружающими как обещание или предложение дачи взятки, как согласие принять взятку или как просьба о даче взятки либо как возможность совершить иное коррупционное правонарушение).</w:t>
      </w:r>
    </w:p>
    <w:p w:rsidR="00641776" w:rsidRPr="00E5474E" w:rsidRDefault="002C19CF" w:rsidP="002C19C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E5474E">
        <w:rPr>
          <w:sz w:val="24"/>
          <w:szCs w:val="24"/>
        </w:rPr>
        <w:t>П</w:t>
      </w:r>
      <w:r w:rsidR="00F32C8D" w:rsidRPr="00E5474E">
        <w:rPr>
          <w:sz w:val="24"/>
          <w:szCs w:val="24"/>
        </w:rPr>
        <w:t xml:space="preserve">ри исполнении своих должностных обязанностей работник </w:t>
      </w:r>
      <w:r w:rsidR="00F32C8D" w:rsidRPr="00E5474E">
        <w:rPr>
          <w:sz w:val="24"/>
          <w:szCs w:val="24"/>
          <w:u w:val="single"/>
        </w:rPr>
        <w:t>не должен:</w:t>
      </w:r>
    </w:p>
    <w:p w:rsidR="00641776" w:rsidRPr="00E5474E" w:rsidRDefault="00F32C8D" w:rsidP="002C19CF">
      <w:pPr>
        <w:pStyle w:val="a4"/>
        <w:numPr>
          <w:ilvl w:val="0"/>
          <w:numId w:val="15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>оказывать предпочтение каким-либо профессиональным или социальным группам и организациям;</w:t>
      </w:r>
    </w:p>
    <w:p w:rsidR="00641776" w:rsidRPr="00E5474E" w:rsidRDefault="00F32C8D" w:rsidP="002C19CF">
      <w:pPr>
        <w:pStyle w:val="a4"/>
        <w:numPr>
          <w:ilvl w:val="0"/>
          <w:numId w:val="15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>использовать должностное положение для оказания влияния на деятельность организаций, должностных лиц и граждан при решении вопросов личного характера.</w:t>
      </w:r>
    </w:p>
    <w:p w:rsidR="00641776" w:rsidRPr="00E5474E" w:rsidRDefault="002C19CF" w:rsidP="002C19CF">
      <w:pPr>
        <w:spacing w:line="276" w:lineRule="auto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</w:t>
      </w:r>
      <w:r w:rsidR="00F32C8D" w:rsidRPr="00E5474E">
        <w:rPr>
          <w:sz w:val="24"/>
          <w:szCs w:val="24"/>
        </w:rPr>
        <w:t xml:space="preserve">В целях противодействия коррупции работнику </w:t>
      </w:r>
      <w:r w:rsidR="00F32C8D" w:rsidRPr="00E5474E">
        <w:rPr>
          <w:sz w:val="24"/>
          <w:szCs w:val="24"/>
          <w:u w:val="single"/>
        </w:rPr>
        <w:t>рекомендуется:</w:t>
      </w:r>
    </w:p>
    <w:p w:rsidR="00641776" w:rsidRPr="00E5474E" w:rsidRDefault="00F32C8D" w:rsidP="002C19CF">
      <w:pPr>
        <w:pStyle w:val="a4"/>
        <w:numPr>
          <w:ilvl w:val="0"/>
          <w:numId w:val="15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>уведомлять работодателя, органы прокуратуры, правоохранительные органы обо всех случаях обращения к нему каких-либо лиц в целях склонения к совершению коррупционных правонарушений;</w:t>
      </w:r>
    </w:p>
    <w:p w:rsidR="00641776" w:rsidRPr="00E5474E" w:rsidRDefault="00F32C8D" w:rsidP="002C19CF">
      <w:pPr>
        <w:pStyle w:val="a4"/>
        <w:numPr>
          <w:ilvl w:val="0"/>
          <w:numId w:val="15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>не получать в связи с исполнением должностных обязанностей вознаграждения от физических и юридических лиц (подарков, денежного вознаграждения, ссуд, услуг материального характера, платы за развлечения, отдых, за пользование транспортом и иные вознаграждения);</w:t>
      </w:r>
    </w:p>
    <w:p w:rsidR="002C19CF" w:rsidRDefault="00F32C8D" w:rsidP="002C19CF">
      <w:pPr>
        <w:pStyle w:val="a4"/>
        <w:numPr>
          <w:ilvl w:val="0"/>
          <w:numId w:val="15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>принимать   меры    по    недопущению    возникновения    конфликта    интересов и урегулированию возникших случаев конфликта интересов, не допускать при исполнении должностных обязанностей возникновения ситуаций личной заинтересованности, которая приводит или может привести к конфликту интересов, уведомлять своего непосредственного руководителя о возникшем конфликте интересов или о возможности его возникновения, как только ему станет об этом известно.</w:t>
      </w:r>
    </w:p>
    <w:p w:rsidR="00641776" w:rsidRPr="002C19CF" w:rsidRDefault="00F32C8D" w:rsidP="002C19CF">
      <w:pPr>
        <w:spacing w:line="276" w:lineRule="auto"/>
        <w:ind w:firstLine="360"/>
        <w:jc w:val="both"/>
        <w:rPr>
          <w:sz w:val="24"/>
          <w:szCs w:val="24"/>
        </w:rPr>
      </w:pPr>
      <w:r w:rsidRPr="002C19CF">
        <w:rPr>
          <w:sz w:val="24"/>
          <w:szCs w:val="24"/>
        </w:rPr>
        <w:t xml:space="preserve">Работник    может    обрабатывать    и    передавать     служебную     информацию при соблюдении действующих в Учреждении норм и требований, принятых в соответствии с </w:t>
      </w:r>
      <w:hyperlink r:id="rId8">
        <w:r w:rsidRPr="002C19CF">
          <w:rPr>
            <w:rStyle w:val="a7"/>
            <w:sz w:val="24"/>
            <w:szCs w:val="24"/>
          </w:rPr>
          <w:t xml:space="preserve">законодательством </w:t>
        </w:r>
      </w:hyperlink>
      <w:r w:rsidRPr="002C19CF">
        <w:rPr>
          <w:sz w:val="24"/>
          <w:szCs w:val="24"/>
        </w:rPr>
        <w:t>Российской Федерации.</w:t>
      </w:r>
    </w:p>
    <w:p w:rsidR="00641776" w:rsidRPr="00E5474E" w:rsidRDefault="002C19CF" w:rsidP="002C19C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F32C8D" w:rsidRPr="00E5474E">
        <w:rPr>
          <w:sz w:val="24"/>
          <w:szCs w:val="24"/>
        </w:rPr>
        <w:t xml:space="preserve">Работник обязан принимать соответствующие меры по обеспечению безопасности и </w:t>
      </w:r>
      <w:r w:rsidR="00F32C8D" w:rsidRPr="00E5474E">
        <w:rPr>
          <w:sz w:val="24"/>
          <w:szCs w:val="24"/>
        </w:rPr>
        <w:lastRenderedPageBreak/>
        <w:t>конфиденциальности информации, которая стала известна ему в связи с исполнением им должностных обязанностей, за несанкционированное разглашение которой он несет ответственность.</w:t>
      </w:r>
    </w:p>
    <w:p w:rsidR="00641776" w:rsidRPr="00E5474E" w:rsidRDefault="002C19CF" w:rsidP="002C19C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E5474E">
        <w:rPr>
          <w:sz w:val="24"/>
          <w:szCs w:val="24"/>
        </w:rPr>
        <w:t>Работник, наделенный</w:t>
      </w:r>
      <w:r w:rsidR="00F32C8D" w:rsidRPr="00E5474E">
        <w:rPr>
          <w:sz w:val="24"/>
          <w:szCs w:val="24"/>
        </w:rPr>
        <w:t xml:space="preserve">    организационно-распорядительными     полномочиями по отношению к другим работникам, должен:</w:t>
      </w:r>
    </w:p>
    <w:p w:rsidR="00641776" w:rsidRPr="00E5474E" w:rsidRDefault="00F32C8D" w:rsidP="002C19CF">
      <w:pPr>
        <w:pStyle w:val="a4"/>
        <w:numPr>
          <w:ilvl w:val="0"/>
          <w:numId w:val="16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>стремиться быть для них образцом профессионализма, безупречной репутации, способствовать формированию в организации либо ее подразделении благоприятного для эффективной работы морально-психологического климата;</w:t>
      </w:r>
    </w:p>
    <w:p w:rsidR="00641776" w:rsidRPr="00E5474E" w:rsidRDefault="00F32C8D" w:rsidP="002C19CF">
      <w:pPr>
        <w:pStyle w:val="a4"/>
        <w:numPr>
          <w:ilvl w:val="0"/>
          <w:numId w:val="16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 xml:space="preserve">принимать меры по предупреждению коррупции, а также меры к тому, чтобы подчиненные ему работники не допускали </w:t>
      </w:r>
      <w:proofErr w:type="spellStart"/>
      <w:r w:rsidRPr="00E5474E">
        <w:rPr>
          <w:sz w:val="24"/>
          <w:szCs w:val="24"/>
        </w:rPr>
        <w:t>коррупционно</w:t>
      </w:r>
      <w:proofErr w:type="spellEnd"/>
      <w:r w:rsidRPr="00E5474E">
        <w:rPr>
          <w:sz w:val="24"/>
          <w:szCs w:val="24"/>
        </w:rPr>
        <w:t xml:space="preserve"> опасного поведения, своим личным поведением подавать пример честности, беспристрастности и справедливости;</w:t>
      </w:r>
    </w:p>
    <w:p w:rsidR="00641776" w:rsidRPr="00E5474E" w:rsidRDefault="00F32C8D" w:rsidP="002C19CF">
      <w:pPr>
        <w:pStyle w:val="a4"/>
        <w:numPr>
          <w:ilvl w:val="0"/>
          <w:numId w:val="16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>не допускать случаев принуждения работников к участию в деятельности политических партий, общественных объединений и религиозных организаций;</w:t>
      </w:r>
    </w:p>
    <w:p w:rsidR="00641776" w:rsidRPr="00E5474E" w:rsidRDefault="00F32C8D" w:rsidP="002C19CF">
      <w:pPr>
        <w:pStyle w:val="a4"/>
        <w:numPr>
          <w:ilvl w:val="0"/>
          <w:numId w:val="16"/>
        </w:numPr>
        <w:spacing w:line="276" w:lineRule="auto"/>
        <w:ind w:left="426"/>
        <w:rPr>
          <w:sz w:val="24"/>
          <w:szCs w:val="24"/>
        </w:rPr>
      </w:pPr>
      <w:r w:rsidRPr="00E5474E">
        <w:rPr>
          <w:sz w:val="24"/>
          <w:szCs w:val="24"/>
        </w:rPr>
        <w:t>принимать меры по предотвращению или урегулированию конфликта интересов в случае, если ему стало известно о возникновении у подчиненного ему работника личной заинтересованности, которая приводит или может привести к конфликту интересов.</w:t>
      </w:r>
    </w:p>
    <w:p w:rsidR="00641776" w:rsidRPr="00E5474E" w:rsidRDefault="00641776" w:rsidP="002C19CF">
      <w:pPr>
        <w:spacing w:line="276" w:lineRule="auto"/>
        <w:ind w:firstLine="709"/>
        <w:jc w:val="both"/>
        <w:rPr>
          <w:sz w:val="24"/>
          <w:szCs w:val="24"/>
        </w:rPr>
      </w:pPr>
    </w:p>
    <w:p w:rsidR="00641776" w:rsidRPr="00077388" w:rsidRDefault="00F32C8D" w:rsidP="002C19CF">
      <w:pPr>
        <w:spacing w:line="276" w:lineRule="auto"/>
        <w:rPr>
          <w:b/>
          <w:sz w:val="24"/>
          <w:szCs w:val="24"/>
        </w:rPr>
      </w:pPr>
      <w:r w:rsidRPr="00077388">
        <w:rPr>
          <w:b/>
          <w:sz w:val="24"/>
          <w:szCs w:val="24"/>
        </w:rPr>
        <w:t>Этические правила служебного поведения работников</w:t>
      </w:r>
    </w:p>
    <w:p w:rsidR="00641776" w:rsidRPr="00E5474E" w:rsidRDefault="00641776" w:rsidP="002C19CF">
      <w:pPr>
        <w:spacing w:line="276" w:lineRule="auto"/>
        <w:ind w:firstLine="709"/>
        <w:jc w:val="center"/>
        <w:rPr>
          <w:b/>
          <w:sz w:val="24"/>
          <w:szCs w:val="24"/>
        </w:rPr>
      </w:pPr>
    </w:p>
    <w:p w:rsidR="00641776" w:rsidRPr="00077388" w:rsidRDefault="00F32C8D" w:rsidP="002C19CF">
      <w:pPr>
        <w:spacing w:line="276" w:lineRule="auto"/>
        <w:ind w:firstLine="720"/>
        <w:jc w:val="both"/>
        <w:rPr>
          <w:sz w:val="24"/>
          <w:szCs w:val="24"/>
        </w:rPr>
      </w:pPr>
      <w:r w:rsidRPr="00077388">
        <w:rPr>
          <w:sz w:val="24"/>
          <w:szCs w:val="24"/>
        </w:rPr>
        <w:t>В служебном поведении работнику необходимо исходить из конституционных положений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641776" w:rsidRPr="00077388" w:rsidRDefault="00F32C8D" w:rsidP="002C19CF">
      <w:pPr>
        <w:spacing w:line="276" w:lineRule="auto"/>
        <w:ind w:firstLine="720"/>
        <w:rPr>
          <w:sz w:val="24"/>
          <w:szCs w:val="24"/>
        </w:rPr>
      </w:pPr>
      <w:r w:rsidRPr="00077388">
        <w:rPr>
          <w:sz w:val="24"/>
          <w:szCs w:val="24"/>
        </w:rPr>
        <w:t>В служебном поведении работник воздерживается от:</w:t>
      </w:r>
    </w:p>
    <w:p w:rsidR="00641776" w:rsidRPr="00841A64" w:rsidRDefault="00F32C8D" w:rsidP="002C19CF">
      <w:pPr>
        <w:pStyle w:val="a4"/>
        <w:numPr>
          <w:ilvl w:val="0"/>
          <w:numId w:val="18"/>
        </w:numPr>
        <w:spacing w:line="276" w:lineRule="auto"/>
        <w:ind w:left="426"/>
        <w:rPr>
          <w:sz w:val="24"/>
          <w:szCs w:val="24"/>
        </w:rPr>
      </w:pPr>
      <w:r w:rsidRPr="00841A64">
        <w:rPr>
          <w:sz w:val="24"/>
          <w:szCs w:val="24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641776" w:rsidRPr="00841A64" w:rsidRDefault="00F32C8D" w:rsidP="002C19CF">
      <w:pPr>
        <w:pStyle w:val="a4"/>
        <w:numPr>
          <w:ilvl w:val="0"/>
          <w:numId w:val="18"/>
        </w:numPr>
        <w:spacing w:line="276" w:lineRule="auto"/>
        <w:ind w:left="426"/>
        <w:rPr>
          <w:sz w:val="24"/>
          <w:szCs w:val="24"/>
        </w:rPr>
      </w:pPr>
      <w:r w:rsidRPr="00841A64">
        <w:rPr>
          <w:sz w:val="24"/>
          <w:szCs w:val="24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641776" w:rsidRPr="00841A64" w:rsidRDefault="00F32C8D" w:rsidP="002C19CF">
      <w:pPr>
        <w:pStyle w:val="a4"/>
        <w:numPr>
          <w:ilvl w:val="0"/>
          <w:numId w:val="18"/>
        </w:numPr>
        <w:spacing w:line="276" w:lineRule="auto"/>
        <w:ind w:left="426"/>
        <w:rPr>
          <w:sz w:val="24"/>
          <w:szCs w:val="24"/>
        </w:rPr>
      </w:pPr>
      <w:r w:rsidRPr="00841A64">
        <w:rPr>
          <w:sz w:val="24"/>
          <w:szCs w:val="24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641776" w:rsidRPr="00841A64" w:rsidRDefault="00F32C8D" w:rsidP="002C19CF">
      <w:pPr>
        <w:pStyle w:val="a4"/>
        <w:numPr>
          <w:ilvl w:val="0"/>
          <w:numId w:val="18"/>
        </w:numPr>
        <w:spacing w:line="276" w:lineRule="auto"/>
        <w:ind w:left="426"/>
        <w:rPr>
          <w:sz w:val="24"/>
          <w:szCs w:val="24"/>
        </w:rPr>
      </w:pPr>
      <w:r w:rsidRPr="00841A64">
        <w:rPr>
          <w:sz w:val="24"/>
          <w:szCs w:val="24"/>
        </w:rPr>
        <w:t>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641776" w:rsidRPr="00841A64" w:rsidRDefault="00F32C8D" w:rsidP="002C19CF">
      <w:pPr>
        <w:pStyle w:val="a4"/>
        <w:numPr>
          <w:ilvl w:val="0"/>
          <w:numId w:val="18"/>
        </w:numPr>
        <w:spacing w:line="276" w:lineRule="auto"/>
        <w:ind w:left="426"/>
        <w:rPr>
          <w:sz w:val="24"/>
          <w:szCs w:val="24"/>
        </w:rPr>
      </w:pPr>
      <w:r w:rsidRPr="00841A64">
        <w:rPr>
          <w:sz w:val="24"/>
          <w:szCs w:val="24"/>
        </w:rPr>
        <w:t>Работники должны быть вежливыми, доброжелательными, корректными, внимательными и проявлять терпимость в общении с гражданами и коллегами.</w:t>
      </w:r>
    </w:p>
    <w:p w:rsidR="00641776" w:rsidRPr="00841A64" w:rsidRDefault="00F32C8D" w:rsidP="002C19CF">
      <w:pPr>
        <w:pStyle w:val="a4"/>
        <w:numPr>
          <w:ilvl w:val="0"/>
          <w:numId w:val="18"/>
        </w:numPr>
        <w:spacing w:line="276" w:lineRule="auto"/>
        <w:ind w:left="426"/>
        <w:rPr>
          <w:sz w:val="24"/>
          <w:szCs w:val="24"/>
        </w:rPr>
      </w:pPr>
      <w:r w:rsidRPr="00841A64">
        <w:rPr>
          <w:sz w:val="24"/>
          <w:szCs w:val="24"/>
        </w:rPr>
        <w:t>Внешний вид   работника   при   исполнении   им   должностных   обязанностей в зависимости от условий трудовой деятельности должен способствовать уважительному отношению граждан к Учреждению, а также, при необходимости, соответствовать общепринятому деловому стилю, который отличают сдержанность, традиционность, аккуратность.</w:t>
      </w:r>
    </w:p>
    <w:p w:rsidR="00641776" w:rsidRPr="00E5474E" w:rsidRDefault="00641776" w:rsidP="002C19CF">
      <w:pPr>
        <w:spacing w:line="276" w:lineRule="auto"/>
        <w:ind w:firstLine="709"/>
        <w:jc w:val="both"/>
        <w:rPr>
          <w:sz w:val="24"/>
          <w:szCs w:val="24"/>
        </w:rPr>
      </w:pPr>
    </w:p>
    <w:p w:rsidR="00641776" w:rsidRPr="00077388" w:rsidRDefault="00F32C8D" w:rsidP="002C19CF">
      <w:pPr>
        <w:spacing w:line="276" w:lineRule="auto"/>
        <w:rPr>
          <w:b/>
          <w:sz w:val="24"/>
          <w:szCs w:val="24"/>
        </w:rPr>
      </w:pPr>
      <w:r w:rsidRPr="00077388">
        <w:rPr>
          <w:b/>
          <w:sz w:val="24"/>
          <w:szCs w:val="24"/>
        </w:rPr>
        <w:t>Ответственность за нарушение положений Кодекса</w:t>
      </w:r>
    </w:p>
    <w:p w:rsidR="00641776" w:rsidRPr="00077388" w:rsidRDefault="00F32C8D" w:rsidP="002C19CF">
      <w:pPr>
        <w:spacing w:line="276" w:lineRule="auto"/>
        <w:ind w:firstLine="720"/>
        <w:rPr>
          <w:sz w:val="24"/>
          <w:szCs w:val="24"/>
        </w:rPr>
      </w:pPr>
      <w:r w:rsidRPr="00077388">
        <w:rPr>
          <w:sz w:val="24"/>
          <w:szCs w:val="24"/>
        </w:rPr>
        <w:t>Нарушение работником положений Кодекса подлежит анализу и при подтверждении факта нарушения – моральному осуждению.</w:t>
      </w:r>
    </w:p>
    <w:p w:rsidR="00841A64" w:rsidRPr="00E5474E" w:rsidRDefault="00F32C8D" w:rsidP="00662EDE">
      <w:pPr>
        <w:spacing w:line="276" w:lineRule="auto"/>
        <w:ind w:left="66" w:firstLine="654"/>
        <w:jc w:val="both"/>
        <w:rPr>
          <w:sz w:val="24"/>
          <w:szCs w:val="24"/>
        </w:rPr>
      </w:pPr>
      <w:r w:rsidRPr="00E5474E">
        <w:rPr>
          <w:sz w:val="24"/>
          <w:szCs w:val="24"/>
        </w:rPr>
        <w:t>Соблюдение положений Кодекса учитывается при проведении аттестации, формировании кадрового резерва для выдвижения на вышестоящие должности в Учреждении, а также при наложении дисциплинарных взысканий.</w:t>
      </w:r>
    </w:p>
    <w:sectPr w:rsidR="00841A64" w:rsidRPr="00E5474E" w:rsidSect="00841A64">
      <w:footerReference w:type="default" r:id="rId9"/>
      <w:pgSz w:w="11910" w:h="16840"/>
      <w:pgMar w:top="1040" w:right="740" w:bottom="960" w:left="1134" w:header="0" w:footer="7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65F6" w:rsidRDefault="00D265F6">
      <w:r>
        <w:separator/>
      </w:r>
    </w:p>
  </w:endnote>
  <w:endnote w:type="continuationSeparator" w:id="0">
    <w:p w:rsidR="00D265F6" w:rsidRDefault="00D26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1776" w:rsidRDefault="006778D9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6906260</wp:posOffset>
              </wp:positionH>
              <wp:positionV relativeFrom="page">
                <wp:posOffset>10057130</wp:posOffset>
              </wp:positionV>
              <wp:extent cx="152400" cy="19431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41776" w:rsidRDefault="00F32C8D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368D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43.8pt;margin-top:791.9pt;width:12pt;height:15.3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" filled="f" stroked="f">
              <v:textbox inset="0,0,0,0">
                <w:txbxContent>
                  <w:p w:rsidR="00641776" w:rsidRDefault="00F32C8D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A368D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65F6" w:rsidRDefault="00D265F6">
      <w:r>
        <w:separator/>
      </w:r>
    </w:p>
  </w:footnote>
  <w:footnote w:type="continuationSeparator" w:id="0">
    <w:p w:rsidR="00D265F6" w:rsidRDefault="00D26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A5F31"/>
    <w:multiLevelType w:val="hybridMultilevel"/>
    <w:tmpl w:val="4CE0AF24"/>
    <w:lvl w:ilvl="0" w:tplc="EAFEC7EC">
      <w:start w:val="1"/>
      <w:numFmt w:val="decimal"/>
      <w:lvlText w:val="2.1.%1"/>
      <w:lvlJc w:val="left"/>
      <w:pPr>
        <w:ind w:left="720" w:hanging="360"/>
      </w:pPr>
      <w:rPr>
        <w:rFonts w:ascii="Calibri" w:hAnsi="Calibri" w:hint="default"/>
        <w:b w:val="0"/>
        <w:i w:val="0"/>
        <w:sz w:val="20"/>
      </w:rPr>
    </w:lvl>
    <w:lvl w:ilvl="1" w:tplc="33DCFFDC">
      <w:start w:val="1"/>
      <w:numFmt w:val="lowerLetter"/>
      <w:lvlText w:val="%2."/>
      <w:lvlJc w:val="left"/>
      <w:pPr>
        <w:ind w:left="1440" w:hanging="360"/>
      </w:pPr>
    </w:lvl>
    <w:lvl w:ilvl="2" w:tplc="647E9AC4" w:tentative="1">
      <w:start w:val="1"/>
      <w:numFmt w:val="lowerRoman"/>
      <w:lvlText w:val="%3."/>
      <w:lvlJc w:val="right"/>
      <w:pPr>
        <w:ind w:left="2160" w:hanging="180"/>
      </w:pPr>
    </w:lvl>
    <w:lvl w:ilvl="3" w:tplc="F44A3CB8" w:tentative="1">
      <w:start w:val="1"/>
      <w:numFmt w:val="decimal"/>
      <w:lvlText w:val="%4."/>
      <w:lvlJc w:val="left"/>
      <w:pPr>
        <w:ind w:left="2880" w:hanging="360"/>
      </w:pPr>
    </w:lvl>
    <w:lvl w:ilvl="4" w:tplc="ED1E5A78" w:tentative="1">
      <w:start w:val="1"/>
      <w:numFmt w:val="lowerLetter"/>
      <w:lvlText w:val="%5."/>
      <w:lvlJc w:val="left"/>
      <w:pPr>
        <w:ind w:left="3600" w:hanging="360"/>
      </w:pPr>
    </w:lvl>
    <w:lvl w:ilvl="5" w:tplc="0010D1F4" w:tentative="1">
      <w:start w:val="1"/>
      <w:numFmt w:val="lowerRoman"/>
      <w:lvlText w:val="%6."/>
      <w:lvlJc w:val="right"/>
      <w:pPr>
        <w:ind w:left="4320" w:hanging="180"/>
      </w:pPr>
    </w:lvl>
    <w:lvl w:ilvl="6" w:tplc="181AE84C" w:tentative="1">
      <w:start w:val="1"/>
      <w:numFmt w:val="decimal"/>
      <w:lvlText w:val="%7."/>
      <w:lvlJc w:val="left"/>
      <w:pPr>
        <w:ind w:left="5040" w:hanging="360"/>
      </w:pPr>
    </w:lvl>
    <w:lvl w:ilvl="7" w:tplc="6CD47974" w:tentative="1">
      <w:start w:val="1"/>
      <w:numFmt w:val="lowerLetter"/>
      <w:lvlText w:val="%8."/>
      <w:lvlJc w:val="left"/>
      <w:pPr>
        <w:ind w:left="5760" w:hanging="360"/>
      </w:pPr>
    </w:lvl>
    <w:lvl w:ilvl="8" w:tplc="DF7E94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E01A6"/>
    <w:multiLevelType w:val="hybridMultilevel"/>
    <w:tmpl w:val="D51AEC8E"/>
    <w:lvl w:ilvl="0" w:tplc="B8CCF2EE">
      <w:start w:val="1"/>
      <w:numFmt w:val="upperRoman"/>
      <w:lvlText w:val="%1."/>
      <w:lvlJc w:val="left"/>
      <w:pPr>
        <w:ind w:left="4036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4BB017C2">
      <w:numFmt w:val="bullet"/>
      <w:lvlText w:val="•"/>
      <w:lvlJc w:val="left"/>
      <w:pPr>
        <w:ind w:left="4622" w:hanging="214"/>
      </w:pPr>
      <w:rPr>
        <w:rFonts w:hint="default"/>
        <w:lang w:val="ru-RU" w:eastAsia="en-US" w:bidi="ar-SA"/>
      </w:rPr>
    </w:lvl>
    <w:lvl w:ilvl="2" w:tplc="C8EEEA2E">
      <w:numFmt w:val="bullet"/>
      <w:lvlText w:val="•"/>
      <w:lvlJc w:val="left"/>
      <w:pPr>
        <w:ind w:left="5205" w:hanging="214"/>
      </w:pPr>
      <w:rPr>
        <w:rFonts w:hint="default"/>
        <w:lang w:val="ru-RU" w:eastAsia="en-US" w:bidi="ar-SA"/>
      </w:rPr>
    </w:lvl>
    <w:lvl w:ilvl="3" w:tplc="945AB8F0">
      <w:numFmt w:val="bullet"/>
      <w:lvlText w:val="•"/>
      <w:lvlJc w:val="left"/>
      <w:pPr>
        <w:ind w:left="5787" w:hanging="214"/>
      </w:pPr>
      <w:rPr>
        <w:rFonts w:hint="default"/>
        <w:lang w:val="ru-RU" w:eastAsia="en-US" w:bidi="ar-SA"/>
      </w:rPr>
    </w:lvl>
    <w:lvl w:ilvl="4" w:tplc="7BDC105C">
      <w:numFmt w:val="bullet"/>
      <w:lvlText w:val="•"/>
      <w:lvlJc w:val="left"/>
      <w:pPr>
        <w:ind w:left="6370" w:hanging="214"/>
      </w:pPr>
      <w:rPr>
        <w:rFonts w:hint="default"/>
        <w:lang w:val="ru-RU" w:eastAsia="en-US" w:bidi="ar-SA"/>
      </w:rPr>
    </w:lvl>
    <w:lvl w:ilvl="5" w:tplc="018CC55E">
      <w:numFmt w:val="bullet"/>
      <w:lvlText w:val="•"/>
      <w:lvlJc w:val="left"/>
      <w:pPr>
        <w:ind w:left="6953" w:hanging="214"/>
      </w:pPr>
      <w:rPr>
        <w:rFonts w:hint="default"/>
        <w:lang w:val="ru-RU" w:eastAsia="en-US" w:bidi="ar-SA"/>
      </w:rPr>
    </w:lvl>
    <w:lvl w:ilvl="6" w:tplc="38CE8386">
      <w:numFmt w:val="bullet"/>
      <w:lvlText w:val="•"/>
      <w:lvlJc w:val="left"/>
      <w:pPr>
        <w:ind w:left="7535" w:hanging="214"/>
      </w:pPr>
      <w:rPr>
        <w:rFonts w:hint="default"/>
        <w:lang w:val="ru-RU" w:eastAsia="en-US" w:bidi="ar-SA"/>
      </w:rPr>
    </w:lvl>
    <w:lvl w:ilvl="7" w:tplc="483A3BBA">
      <w:numFmt w:val="bullet"/>
      <w:lvlText w:val="•"/>
      <w:lvlJc w:val="left"/>
      <w:pPr>
        <w:ind w:left="8118" w:hanging="214"/>
      </w:pPr>
      <w:rPr>
        <w:rFonts w:hint="default"/>
        <w:lang w:val="ru-RU" w:eastAsia="en-US" w:bidi="ar-SA"/>
      </w:rPr>
    </w:lvl>
    <w:lvl w:ilvl="8" w:tplc="C87AA206">
      <w:numFmt w:val="bullet"/>
      <w:lvlText w:val="•"/>
      <w:lvlJc w:val="left"/>
      <w:pPr>
        <w:ind w:left="8701" w:hanging="214"/>
      </w:pPr>
      <w:rPr>
        <w:rFonts w:hint="default"/>
        <w:lang w:val="ru-RU" w:eastAsia="en-US" w:bidi="ar-SA"/>
      </w:rPr>
    </w:lvl>
  </w:abstractNum>
  <w:abstractNum w:abstractNumId="2" w15:restartNumberingAfterBreak="0">
    <w:nsid w:val="145001FA"/>
    <w:multiLevelType w:val="hybridMultilevel"/>
    <w:tmpl w:val="E1506028"/>
    <w:lvl w:ilvl="0" w:tplc="5CA46A9C">
      <w:start w:val="1"/>
      <w:numFmt w:val="decimal"/>
      <w:lvlText w:val="%1."/>
      <w:lvlJc w:val="left"/>
      <w:pPr>
        <w:ind w:left="118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F9A1BC6">
      <w:numFmt w:val="bullet"/>
      <w:lvlText w:val="•"/>
      <w:lvlJc w:val="left"/>
      <w:pPr>
        <w:ind w:left="1094" w:hanging="240"/>
      </w:pPr>
      <w:rPr>
        <w:rFonts w:hint="default"/>
        <w:lang w:val="ru-RU" w:eastAsia="en-US" w:bidi="ar-SA"/>
      </w:rPr>
    </w:lvl>
    <w:lvl w:ilvl="2" w:tplc="E820DAFE">
      <w:numFmt w:val="bullet"/>
      <w:lvlText w:val="•"/>
      <w:lvlJc w:val="left"/>
      <w:pPr>
        <w:ind w:left="2069" w:hanging="240"/>
      </w:pPr>
      <w:rPr>
        <w:rFonts w:hint="default"/>
        <w:lang w:val="ru-RU" w:eastAsia="en-US" w:bidi="ar-SA"/>
      </w:rPr>
    </w:lvl>
    <w:lvl w:ilvl="3" w:tplc="CEC04F8A">
      <w:numFmt w:val="bullet"/>
      <w:lvlText w:val="•"/>
      <w:lvlJc w:val="left"/>
      <w:pPr>
        <w:ind w:left="3043" w:hanging="240"/>
      </w:pPr>
      <w:rPr>
        <w:rFonts w:hint="default"/>
        <w:lang w:val="ru-RU" w:eastAsia="en-US" w:bidi="ar-SA"/>
      </w:rPr>
    </w:lvl>
    <w:lvl w:ilvl="4" w:tplc="F1DE6882">
      <w:numFmt w:val="bullet"/>
      <w:lvlText w:val="•"/>
      <w:lvlJc w:val="left"/>
      <w:pPr>
        <w:ind w:left="4018" w:hanging="240"/>
      </w:pPr>
      <w:rPr>
        <w:rFonts w:hint="default"/>
        <w:lang w:val="ru-RU" w:eastAsia="en-US" w:bidi="ar-SA"/>
      </w:rPr>
    </w:lvl>
    <w:lvl w:ilvl="5" w:tplc="DC401452">
      <w:numFmt w:val="bullet"/>
      <w:lvlText w:val="•"/>
      <w:lvlJc w:val="left"/>
      <w:pPr>
        <w:ind w:left="4993" w:hanging="240"/>
      </w:pPr>
      <w:rPr>
        <w:rFonts w:hint="default"/>
        <w:lang w:val="ru-RU" w:eastAsia="en-US" w:bidi="ar-SA"/>
      </w:rPr>
    </w:lvl>
    <w:lvl w:ilvl="6" w:tplc="FE7A1EFA">
      <w:numFmt w:val="bullet"/>
      <w:lvlText w:val="•"/>
      <w:lvlJc w:val="left"/>
      <w:pPr>
        <w:ind w:left="5967" w:hanging="240"/>
      </w:pPr>
      <w:rPr>
        <w:rFonts w:hint="default"/>
        <w:lang w:val="ru-RU" w:eastAsia="en-US" w:bidi="ar-SA"/>
      </w:rPr>
    </w:lvl>
    <w:lvl w:ilvl="7" w:tplc="D31EBE64">
      <w:numFmt w:val="bullet"/>
      <w:lvlText w:val="•"/>
      <w:lvlJc w:val="left"/>
      <w:pPr>
        <w:ind w:left="6942" w:hanging="240"/>
      </w:pPr>
      <w:rPr>
        <w:rFonts w:hint="default"/>
        <w:lang w:val="ru-RU" w:eastAsia="en-US" w:bidi="ar-SA"/>
      </w:rPr>
    </w:lvl>
    <w:lvl w:ilvl="8" w:tplc="7D2A113A">
      <w:numFmt w:val="bullet"/>
      <w:lvlText w:val="•"/>
      <w:lvlJc w:val="left"/>
      <w:pPr>
        <w:ind w:left="7917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163109E1"/>
    <w:multiLevelType w:val="hybridMultilevel"/>
    <w:tmpl w:val="5768932C"/>
    <w:lvl w:ilvl="0" w:tplc="8F98613A">
      <w:start w:val="1"/>
      <w:numFmt w:val="decimal"/>
      <w:lvlText w:val="%1)"/>
      <w:lvlJc w:val="left"/>
      <w:pPr>
        <w:ind w:left="1086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168982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2" w:tplc="A9EA09CE">
      <w:numFmt w:val="bullet"/>
      <w:lvlText w:val="•"/>
      <w:lvlJc w:val="left"/>
      <w:pPr>
        <w:ind w:left="2837" w:hanging="260"/>
      </w:pPr>
      <w:rPr>
        <w:rFonts w:hint="default"/>
        <w:lang w:val="ru-RU" w:eastAsia="en-US" w:bidi="ar-SA"/>
      </w:rPr>
    </w:lvl>
    <w:lvl w:ilvl="3" w:tplc="A74455CE">
      <w:numFmt w:val="bullet"/>
      <w:lvlText w:val="•"/>
      <w:lvlJc w:val="left"/>
      <w:pPr>
        <w:ind w:left="3715" w:hanging="260"/>
      </w:pPr>
      <w:rPr>
        <w:rFonts w:hint="default"/>
        <w:lang w:val="ru-RU" w:eastAsia="en-US" w:bidi="ar-SA"/>
      </w:rPr>
    </w:lvl>
    <w:lvl w:ilvl="4" w:tplc="50927E44">
      <w:numFmt w:val="bullet"/>
      <w:lvlText w:val="•"/>
      <w:lvlJc w:val="left"/>
      <w:pPr>
        <w:ind w:left="4594" w:hanging="260"/>
      </w:pPr>
      <w:rPr>
        <w:rFonts w:hint="default"/>
        <w:lang w:val="ru-RU" w:eastAsia="en-US" w:bidi="ar-SA"/>
      </w:rPr>
    </w:lvl>
    <w:lvl w:ilvl="5" w:tplc="8396800A">
      <w:numFmt w:val="bullet"/>
      <w:lvlText w:val="•"/>
      <w:lvlJc w:val="left"/>
      <w:pPr>
        <w:ind w:left="5473" w:hanging="260"/>
      </w:pPr>
      <w:rPr>
        <w:rFonts w:hint="default"/>
        <w:lang w:val="ru-RU" w:eastAsia="en-US" w:bidi="ar-SA"/>
      </w:rPr>
    </w:lvl>
    <w:lvl w:ilvl="6" w:tplc="A7D04E4A">
      <w:numFmt w:val="bullet"/>
      <w:lvlText w:val="•"/>
      <w:lvlJc w:val="left"/>
      <w:pPr>
        <w:ind w:left="6351" w:hanging="260"/>
      </w:pPr>
      <w:rPr>
        <w:rFonts w:hint="default"/>
        <w:lang w:val="ru-RU" w:eastAsia="en-US" w:bidi="ar-SA"/>
      </w:rPr>
    </w:lvl>
    <w:lvl w:ilvl="7" w:tplc="C1E4EBC6">
      <w:numFmt w:val="bullet"/>
      <w:lvlText w:val="•"/>
      <w:lvlJc w:val="left"/>
      <w:pPr>
        <w:ind w:left="7230" w:hanging="260"/>
      </w:pPr>
      <w:rPr>
        <w:rFonts w:hint="default"/>
        <w:lang w:val="ru-RU" w:eastAsia="en-US" w:bidi="ar-SA"/>
      </w:rPr>
    </w:lvl>
    <w:lvl w:ilvl="8" w:tplc="95C05D20">
      <w:numFmt w:val="bullet"/>
      <w:lvlText w:val="•"/>
      <w:lvlJc w:val="left"/>
      <w:pPr>
        <w:ind w:left="8109" w:hanging="260"/>
      </w:pPr>
      <w:rPr>
        <w:rFonts w:hint="default"/>
        <w:lang w:val="ru-RU" w:eastAsia="en-US" w:bidi="ar-SA"/>
      </w:rPr>
    </w:lvl>
  </w:abstractNum>
  <w:abstractNum w:abstractNumId="4" w15:restartNumberingAfterBreak="0">
    <w:nsid w:val="2043647C"/>
    <w:multiLevelType w:val="hybridMultilevel"/>
    <w:tmpl w:val="66985D24"/>
    <w:lvl w:ilvl="0" w:tplc="998E776C">
      <w:start w:val="1"/>
      <w:numFmt w:val="decimal"/>
      <w:lvlText w:val="%1)"/>
      <w:lvlJc w:val="left"/>
      <w:pPr>
        <w:ind w:left="11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E0E09DE">
      <w:numFmt w:val="bullet"/>
      <w:lvlText w:val="•"/>
      <w:lvlJc w:val="left"/>
      <w:pPr>
        <w:ind w:left="1094" w:hanging="260"/>
      </w:pPr>
      <w:rPr>
        <w:rFonts w:hint="default"/>
        <w:lang w:val="ru-RU" w:eastAsia="en-US" w:bidi="ar-SA"/>
      </w:rPr>
    </w:lvl>
    <w:lvl w:ilvl="2" w:tplc="EBB8A54A">
      <w:numFmt w:val="bullet"/>
      <w:lvlText w:val="•"/>
      <w:lvlJc w:val="left"/>
      <w:pPr>
        <w:ind w:left="2069" w:hanging="260"/>
      </w:pPr>
      <w:rPr>
        <w:rFonts w:hint="default"/>
        <w:lang w:val="ru-RU" w:eastAsia="en-US" w:bidi="ar-SA"/>
      </w:rPr>
    </w:lvl>
    <w:lvl w:ilvl="3" w:tplc="958ED078">
      <w:numFmt w:val="bullet"/>
      <w:lvlText w:val="•"/>
      <w:lvlJc w:val="left"/>
      <w:pPr>
        <w:ind w:left="3043" w:hanging="260"/>
      </w:pPr>
      <w:rPr>
        <w:rFonts w:hint="default"/>
        <w:lang w:val="ru-RU" w:eastAsia="en-US" w:bidi="ar-SA"/>
      </w:rPr>
    </w:lvl>
    <w:lvl w:ilvl="4" w:tplc="4CA85130">
      <w:numFmt w:val="bullet"/>
      <w:lvlText w:val="•"/>
      <w:lvlJc w:val="left"/>
      <w:pPr>
        <w:ind w:left="4018" w:hanging="260"/>
      </w:pPr>
      <w:rPr>
        <w:rFonts w:hint="default"/>
        <w:lang w:val="ru-RU" w:eastAsia="en-US" w:bidi="ar-SA"/>
      </w:rPr>
    </w:lvl>
    <w:lvl w:ilvl="5" w:tplc="338855E8">
      <w:numFmt w:val="bullet"/>
      <w:lvlText w:val="•"/>
      <w:lvlJc w:val="left"/>
      <w:pPr>
        <w:ind w:left="4993" w:hanging="260"/>
      </w:pPr>
      <w:rPr>
        <w:rFonts w:hint="default"/>
        <w:lang w:val="ru-RU" w:eastAsia="en-US" w:bidi="ar-SA"/>
      </w:rPr>
    </w:lvl>
    <w:lvl w:ilvl="6" w:tplc="00F06F48">
      <w:numFmt w:val="bullet"/>
      <w:lvlText w:val="•"/>
      <w:lvlJc w:val="left"/>
      <w:pPr>
        <w:ind w:left="5967" w:hanging="260"/>
      </w:pPr>
      <w:rPr>
        <w:rFonts w:hint="default"/>
        <w:lang w:val="ru-RU" w:eastAsia="en-US" w:bidi="ar-SA"/>
      </w:rPr>
    </w:lvl>
    <w:lvl w:ilvl="7" w:tplc="7B0E535A">
      <w:numFmt w:val="bullet"/>
      <w:lvlText w:val="•"/>
      <w:lvlJc w:val="left"/>
      <w:pPr>
        <w:ind w:left="6942" w:hanging="260"/>
      </w:pPr>
      <w:rPr>
        <w:rFonts w:hint="default"/>
        <w:lang w:val="ru-RU" w:eastAsia="en-US" w:bidi="ar-SA"/>
      </w:rPr>
    </w:lvl>
    <w:lvl w:ilvl="8" w:tplc="01D215F2">
      <w:numFmt w:val="bullet"/>
      <w:lvlText w:val="•"/>
      <w:lvlJc w:val="left"/>
      <w:pPr>
        <w:ind w:left="7917" w:hanging="260"/>
      </w:pPr>
      <w:rPr>
        <w:rFonts w:hint="default"/>
        <w:lang w:val="ru-RU" w:eastAsia="en-US" w:bidi="ar-SA"/>
      </w:rPr>
    </w:lvl>
  </w:abstractNum>
  <w:abstractNum w:abstractNumId="5" w15:restartNumberingAfterBreak="0">
    <w:nsid w:val="20CD1D2B"/>
    <w:multiLevelType w:val="hybridMultilevel"/>
    <w:tmpl w:val="4BAA0F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1817A85"/>
    <w:multiLevelType w:val="hybridMultilevel"/>
    <w:tmpl w:val="264A3E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7F76678"/>
    <w:multiLevelType w:val="hybridMultilevel"/>
    <w:tmpl w:val="C97048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510EFE"/>
    <w:multiLevelType w:val="hybridMultilevel"/>
    <w:tmpl w:val="7D5E1B76"/>
    <w:lvl w:ilvl="0" w:tplc="4CE0AF24">
      <w:start w:val="1"/>
      <w:numFmt w:val="decimal"/>
      <w:lvlText w:val="2.1.%1"/>
      <w:lvlJc w:val="left"/>
      <w:pPr>
        <w:ind w:left="720" w:hanging="360"/>
      </w:pPr>
      <w:rPr>
        <w:rFonts w:ascii="Calibri" w:hAnsi="Calibri" w:hint="default"/>
        <w:b w:val="0"/>
        <w:i w:val="0"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730C55"/>
    <w:multiLevelType w:val="hybridMultilevel"/>
    <w:tmpl w:val="A1500E6E"/>
    <w:lvl w:ilvl="0" w:tplc="ADEA6C20">
      <w:start w:val="1"/>
      <w:numFmt w:val="decimal"/>
      <w:lvlText w:val="11.%1"/>
      <w:lvlJc w:val="left"/>
      <w:pPr>
        <w:ind w:left="1429" w:hanging="360"/>
      </w:pPr>
      <w:rPr>
        <w:rFonts w:ascii="Calibri" w:hAnsi="Calibri" w:hint="default"/>
        <w:b w:val="0"/>
        <w:i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0FB38B9"/>
    <w:multiLevelType w:val="hybridMultilevel"/>
    <w:tmpl w:val="7AEC52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30D9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BCE132D"/>
    <w:multiLevelType w:val="hybridMultilevel"/>
    <w:tmpl w:val="A18AA4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96A26"/>
    <w:multiLevelType w:val="multilevel"/>
    <w:tmpl w:val="D7380BF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681B150D"/>
    <w:multiLevelType w:val="hybridMultilevel"/>
    <w:tmpl w:val="A0E4BDA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A5921C2"/>
    <w:multiLevelType w:val="hybridMultilevel"/>
    <w:tmpl w:val="6DCEE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7D0C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FDA122C"/>
    <w:multiLevelType w:val="hybridMultilevel"/>
    <w:tmpl w:val="B524BE7A"/>
    <w:lvl w:ilvl="0" w:tplc="C98A32E0">
      <w:numFmt w:val="bullet"/>
      <w:lvlText w:val="-"/>
      <w:lvlJc w:val="left"/>
      <w:pPr>
        <w:ind w:left="1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A479FE">
      <w:numFmt w:val="bullet"/>
      <w:lvlText w:val="•"/>
      <w:lvlJc w:val="left"/>
      <w:pPr>
        <w:ind w:left="1094" w:hanging="140"/>
      </w:pPr>
      <w:rPr>
        <w:rFonts w:hint="default"/>
        <w:lang w:val="ru-RU" w:eastAsia="en-US" w:bidi="ar-SA"/>
      </w:rPr>
    </w:lvl>
    <w:lvl w:ilvl="2" w:tplc="827C394C">
      <w:numFmt w:val="bullet"/>
      <w:lvlText w:val="•"/>
      <w:lvlJc w:val="left"/>
      <w:pPr>
        <w:ind w:left="2069" w:hanging="140"/>
      </w:pPr>
      <w:rPr>
        <w:rFonts w:hint="default"/>
        <w:lang w:val="ru-RU" w:eastAsia="en-US" w:bidi="ar-SA"/>
      </w:rPr>
    </w:lvl>
    <w:lvl w:ilvl="3" w:tplc="6FBA8D36">
      <w:numFmt w:val="bullet"/>
      <w:lvlText w:val="•"/>
      <w:lvlJc w:val="left"/>
      <w:pPr>
        <w:ind w:left="3043" w:hanging="140"/>
      </w:pPr>
      <w:rPr>
        <w:rFonts w:hint="default"/>
        <w:lang w:val="ru-RU" w:eastAsia="en-US" w:bidi="ar-SA"/>
      </w:rPr>
    </w:lvl>
    <w:lvl w:ilvl="4" w:tplc="F89AF750">
      <w:numFmt w:val="bullet"/>
      <w:lvlText w:val="•"/>
      <w:lvlJc w:val="left"/>
      <w:pPr>
        <w:ind w:left="4018" w:hanging="140"/>
      </w:pPr>
      <w:rPr>
        <w:rFonts w:hint="default"/>
        <w:lang w:val="ru-RU" w:eastAsia="en-US" w:bidi="ar-SA"/>
      </w:rPr>
    </w:lvl>
    <w:lvl w:ilvl="5" w:tplc="818E855C">
      <w:numFmt w:val="bullet"/>
      <w:lvlText w:val="•"/>
      <w:lvlJc w:val="left"/>
      <w:pPr>
        <w:ind w:left="4993" w:hanging="140"/>
      </w:pPr>
      <w:rPr>
        <w:rFonts w:hint="default"/>
        <w:lang w:val="ru-RU" w:eastAsia="en-US" w:bidi="ar-SA"/>
      </w:rPr>
    </w:lvl>
    <w:lvl w:ilvl="6" w:tplc="9F32C0A6">
      <w:numFmt w:val="bullet"/>
      <w:lvlText w:val="•"/>
      <w:lvlJc w:val="left"/>
      <w:pPr>
        <w:ind w:left="5967" w:hanging="140"/>
      </w:pPr>
      <w:rPr>
        <w:rFonts w:hint="default"/>
        <w:lang w:val="ru-RU" w:eastAsia="en-US" w:bidi="ar-SA"/>
      </w:rPr>
    </w:lvl>
    <w:lvl w:ilvl="7" w:tplc="3B3A6EC8">
      <w:numFmt w:val="bullet"/>
      <w:lvlText w:val="•"/>
      <w:lvlJc w:val="left"/>
      <w:pPr>
        <w:ind w:left="6942" w:hanging="140"/>
      </w:pPr>
      <w:rPr>
        <w:rFonts w:hint="default"/>
        <w:lang w:val="ru-RU" w:eastAsia="en-US" w:bidi="ar-SA"/>
      </w:rPr>
    </w:lvl>
    <w:lvl w:ilvl="8" w:tplc="6EC2901E">
      <w:numFmt w:val="bullet"/>
      <w:lvlText w:val="•"/>
      <w:lvlJc w:val="left"/>
      <w:pPr>
        <w:ind w:left="7917" w:hanging="140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14"/>
  </w:num>
  <w:num w:numId="7">
    <w:abstractNumId w:val="9"/>
  </w:num>
  <w:num w:numId="8">
    <w:abstractNumId w:val="16"/>
  </w:num>
  <w:num w:numId="9">
    <w:abstractNumId w:val="11"/>
  </w:num>
  <w:num w:numId="10">
    <w:abstractNumId w:val="0"/>
  </w:num>
  <w:num w:numId="11">
    <w:abstractNumId w:val="8"/>
  </w:num>
  <w:num w:numId="12">
    <w:abstractNumId w:val="15"/>
  </w:num>
  <w:num w:numId="13">
    <w:abstractNumId w:val="12"/>
  </w:num>
  <w:num w:numId="14">
    <w:abstractNumId w:val="7"/>
  </w:num>
  <w:num w:numId="15">
    <w:abstractNumId w:val="10"/>
  </w:num>
  <w:num w:numId="16">
    <w:abstractNumId w:val="6"/>
  </w:num>
  <w:num w:numId="17">
    <w:abstractNumId w:val="13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776"/>
    <w:rsid w:val="00077388"/>
    <w:rsid w:val="000D652D"/>
    <w:rsid w:val="001E357D"/>
    <w:rsid w:val="002C19CF"/>
    <w:rsid w:val="00451FA1"/>
    <w:rsid w:val="004E2681"/>
    <w:rsid w:val="00641776"/>
    <w:rsid w:val="00662EDE"/>
    <w:rsid w:val="006778D9"/>
    <w:rsid w:val="00841A64"/>
    <w:rsid w:val="008F51A6"/>
    <w:rsid w:val="0090124D"/>
    <w:rsid w:val="009C779E"/>
    <w:rsid w:val="00A368D6"/>
    <w:rsid w:val="00A50777"/>
    <w:rsid w:val="00BF7EB6"/>
    <w:rsid w:val="00C93E72"/>
    <w:rsid w:val="00D265F6"/>
    <w:rsid w:val="00D67044"/>
    <w:rsid w:val="00E5474E"/>
    <w:rsid w:val="00F32C8D"/>
    <w:rsid w:val="00F8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C283FB3-6E35-4B51-AA23-09B74ADC1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77" w:hanging="402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7EB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8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6778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BF7EB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paragraph" w:styleId="a6">
    <w:name w:val="No Spacing"/>
    <w:uiPriority w:val="1"/>
    <w:qFormat/>
    <w:rsid w:val="00E5474E"/>
    <w:rPr>
      <w:rFonts w:ascii="Times New Roman" w:eastAsia="Times New Roman" w:hAnsi="Times New Roman" w:cs="Times New Roman"/>
      <w:lang w:val="ru-RU"/>
    </w:rPr>
  </w:style>
  <w:style w:type="character" w:styleId="a7">
    <w:name w:val="Hyperlink"/>
    <w:basedOn w:val="a0"/>
    <w:uiPriority w:val="99"/>
    <w:unhideWhenUsed/>
    <w:rsid w:val="00E5474E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41A64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41A6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50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B342F2E599CB95803AB379E1DDE072CDB140B784801363C4CB3F48CDD439E5A09E4D21816846F405l8EB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%3D703D0F6A4A585E20E72C1EF23128A7498B2C5D0F7571CAB3675FC9ZBwC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1282</Words>
  <Characters>7312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Типовой кодекс этики и служебного поведения</vt:lpstr>
    </vt:vector>
  </TitlesOfParts>
  <Company>SPecialiST RePack</Company>
  <LinksUpToDate>false</LinksUpToDate>
  <CharactersWithSpaces>8577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Типовой кодекс этики и служебного поведения</dc:title>
  <dc:creator>nikonov</dc:creator>
  <cp:lastModifiedBy>Пользователь</cp:lastModifiedBy>
  <cp:revision>8</cp:revision>
  <cp:lastPrinted>2026-02-02T12:08:00Z</cp:lastPrinted>
  <dcterms:created xsi:type="dcterms:W3CDTF">2024-11-19T12:54:00Z</dcterms:created>
  <dcterms:modified xsi:type="dcterms:W3CDTF">2026-02-02T12:08:00Z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2023-04-19T00:00:00Z</vt:filetime>
  </property>
</Properties>
</file>